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E64D8" w14:textId="6C151782" w:rsidR="00F768FA" w:rsidRPr="00164E20" w:rsidRDefault="00F768FA" w:rsidP="009F266B">
      <w:pPr>
        <w:jc w:val="both"/>
        <w:rPr>
          <w:rFonts w:ascii="Times New Roman" w:eastAsia="Times New Roman" w:hAnsi="Times New Roman"/>
          <w:b/>
          <w:bCs/>
        </w:rPr>
      </w:pPr>
      <w:r w:rsidRPr="00164E20">
        <w:rPr>
          <w:rFonts w:ascii="Times New Roman" w:eastAsia="Times New Roman" w:hAnsi="Times New Roman"/>
          <w:b/>
          <w:bCs/>
        </w:rPr>
        <w:t>Уважаемые коллеги,</w:t>
      </w:r>
    </w:p>
    <w:p w14:paraId="0033C80C" w14:textId="77777777" w:rsidR="00F768FA" w:rsidRPr="00164E20" w:rsidRDefault="00F768FA" w:rsidP="009F266B">
      <w:pPr>
        <w:jc w:val="both"/>
        <w:rPr>
          <w:rFonts w:ascii="Times New Roman" w:eastAsia="Times New Roman" w:hAnsi="Times New Roman"/>
          <w:b/>
          <w:bCs/>
        </w:rPr>
      </w:pPr>
    </w:p>
    <w:p w14:paraId="4126B83D" w14:textId="12666B71" w:rsidR="006175AF" w:rsidRDefault="006175AF" w:rsidP="006175AF">
      <w:pPr>
        <w:jc w:val="both"/>
        <w:rPr>
          <w:rFonts w:ascii="Times New Roman" w:eastAsia="Times New Roman" w:hAnsi="Times New Roman"/>
        </w:rPr>
      </w:pPr>
      <w:r w:rsidRPr="006175AF">
        <w:rPr>
          <w:rFonts w:ascii="Times New Roman" w:eastAsia="Times New Roman" w:hAnsi="Times New Roman"/>
          <w:b/>
        </w:rPr>
        <w:t>21-23 апреля 2022 года</w:t>
      </w:r>
      <w:r>
        <w:rPr>
          <w:rFonts w:ascii="Times New Roman" w:eastAsia="Times New Roman" w:hAnsi="Times New Roman"/>
        </w:rPr>
        <w:t xml:space="preserve"> в смешанном формате* пройдет </w:t>
      </w:r>
      <w:r w:rsidRPr="006175AF">
        <w:rPr>
          <w:rFonts w:ascii="Times New Roman" w:eastAsia="Times New Roman" w:hAnsi="Times New Roman"/>
          <w:b/>
        </w:rPr>
        <w:t>IV Всероссийский Конгресс детских ревматологов с международным участием</w:t>
      </w:r>
      <w:r w:rsidRPr="006175AF">
        <w:rPr>
          <w:rFonts w:ascii="Times New Roman" w:eastAsia="Times New Roman" w:hAnsi="Times New Roman"/>
        </w:rPr>
        <w:t xml:space="preserve">. </w:t>
      </w:r>
    </w:p>
    <w:p w14:paraId="7E3484D2" w14:textId="77777777" w:rsidR="006175AF" w:rsidRPr="006175AF" w:rsidRDefault="006175AF" w:rsidP="006175AF">
      <w:pPr>
        <w:jc w:val="both"/>
        <w:rPr>
          <w:rFonts w:ascii="Times New Roman" w:eastAsia="Times New Roman" w:hAnsi="Times New Roman"/>
        </w:rPr>
      </w:pPr>
    </w:p>
    <w:p w14:paraId="0E072CD3" w14:textId="77777777" w:rsidR="006175AF" w:rsidRDefault="006175AF" w:rsidP="006175AF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*смешанный формат </w:t>
      </w:r>
      <w:r w:rsidRPr="00073912">
        <w:rPr>
          <w:rFonts w:ascii="Times New Roman" w:eastAsia="Times New Roman" w:hAnsi="Times New Roman"/>
        </w:rPr>
        <w:t xml:space="preserve">(очно + онлайн трансляция, на платформе </w:t>
      </w:r>
      <w:proofErr w:type="spellStart"/>
      <w:r w:rsidRPr="00073912">
        <w:rPr>
          <w:rFonts w:ascii="Times New Roman" w:eastAsia="Times New Roman" w:hAnsi="Times New Roman"/>
        </w:rPr>
        <w:t>zoom</w:t>
      </w:r>
      <w:proofErr w:type="spellEnd"/>
      <w:r w:rsidRPr="00073912">
        <w:rPr>
          <w:rFonts w:ascii="Times New Roman" w:eastAsia="Times New Roman" w:hAnsi="Times New Roman"/>
        </w:rPr>
        <w:t>)</w:t>
      </w:r>
    </w:p>
    <w:p w14:paraId="0576D747" w14:textId="77777777" w:rsidR="006175AF" w:rsidRPr="006175AF" w:rsidRDefault="006175AF" w:rsidP="006175AF">
      <w:pPr>
        <w:jc w:val="both"/>
        <w:rPr>
          <w:rFonts w:ascii="Times New Roman" w:eastAsia="Times New Roman" w:hAnsi="Times New Roman"/>
        </w:rPr>
      </w:pPr>
    </w:p>
    <w:p w14:paraId="09AEB29F" w14:textId="21F36B41" w:rsidR="006175AF" w:rsidRDefault="006175AF" w:rsidP="006175AF">
      <w:pPr>
        <w:jc w:val="both"/>
        <w:rPr>
          <w:rFonts w:ascii="Times New Roman" w:eastAsia="Times New Roman" w:hAnsi="Times New Roman"/>
        </w:rPr>
      </w:pPr>
      <w:r w:rsidRPr="006175AF">
        <w:rPr>
          <w:rFonts w:ascii="Times New Roman" w:eastAsia="Times New Roman" w:hAnsi="Times New Roman"/>
        </w:rPr>
        <w:t xml:space="preserve">Всероссийский Конгресс детских ревматологов – единственное мероприятие в нашей стране, посвященное проблемам профилактики, диагностики и лечения ревматических заболеваний у детей, а также вопросам реабилитации наших маленьких пациентов. Целью мероприятия является повышение квалификации в области детской ревматологии врачей-ревматологов, педиатров, врачей общей практики, в том числе в рамках непрерывного медицинского образования с присвоением кредитов НМО; внедрение в клиническую практику инновационных медицинских и организационных технологий и повышение качества медицинской помощи детям с тяжелой, </w:t>
      </w:r>
      <w:proofErr w:type="spellStart"/>
      <w:r w:rsidRPr="006175AF">
        <w:rPr>
          <w:rFonts w:ascii="Times New Roman" w:eastAsia="Times New Roman" w:hAnsi="Times New Roman"/>
        </w:rPr>
        <w:t>инвалидизирующей</w:t>
      </w:r>
      <w:proofErr w:type="spellEnd"/>
      <w:r w:rsidRPr="006175AF">
        <w:rPr>
          <w:rFonts w:ascii="Times New Roman" w:eastAsia="Times New Roman" w:hAnsi="Times New Roman"/>
        </w:rPr>
        <w:t xml:space="preserve"> патологией; разработка стратегии развития детской ревматологии в Российской Федерации; совершенствование Российской научной школы детской ревматологии.</w:t>
      </w:r>
    </w:p>
    <w:p w14:paraId="39B17795" w14:textId="77777777" w:rsidR="00073912" w:rsidRDefault="00073912" w:rsidP="00B21B05">
      <w:pPr>
        <w:jc w:val="both"/>
        <w:rPr>
          <w:rFonts w:ascii="Times New Roman" w:eastAsia="Times New Roman" w:hAnsi="Times New Roman"/>
        </w:rPr>
      </w:pPr>
    </w:p>
    <w:p w14:paraId="66F0BC80" w14:textId="13ED41EB" w:rsidR="00073912" w:rsidRDefault="00073912" w:rsidP="00B21B05">
      <w:pPr>
        <w:jc w:val="both"/>
        <w:rPr>
          <w:rFonts w:ascii="Times New Roman" w:eastAsia="Times New Roman" w:hAnsi="Times New Roman"/>
        </w:rPr>
      </w:pPr>
      <w:r w:rsidRPr="00073912">
        <w:rPr>
          <w:rFonts w:ascii="Times New Roman" w:eastAsia="Times New Roman" w:hAnsi="Times New Roman"/>
          <w:b/>
        </w:rPr>
        <w:t>Место проведения</w:t>
      </w:r>
      <w:r>
        <w:rPr>
          <w:rFonts w:ascii="Times New Roman" w:eastAsia="Times New Roman" w:hAnsi="Times New Roman"/>
        </w:rPr>
        <w:t xml:space="preserve">: </w:t>
      </w:r>
      <w:r w:rsidR="006175AF">
        <w:rPr>
          <w:rFonts w:ascii="Times New Roman" w:eastAsia="Times New Roman" w:hAnsi="Times New Roman"/>
        </w:rPr>
        <w:t>г</w:t>
      </w:r>
      <w:r w:rsidR="006175AF" w:rsidRPr="006175AF">
        <w:rPr>
          <w:rFonts w:ascii="Times New Roman" w:eastAsia="Times New Roman" w:hAnsi="Times New Roman"/>
        </w:rPr>
        <w:t>.</w:t>
      </w:r>
      <w:r w:rsidR="006175AF">
        <w:rPr>
          <w:rFonts w:ascii="Times New Roman" w:eastAsia="Times New Roman" w:hAnsi="Times New Roman"/>
        </w:rPr>
        <w:t xml:space="preserve"> </w:t>
      </w:r>
      <w:r w:rsidR="006175AF" w:rsidRPr="006175AF">
        <w:rPr>
          <w:rFonts w:ascii="Times New Roman" w:eastAsia="Times New Roman" w:hAnsi="Times New Roman"/>
        </w:rPr>
        <w:t>Москва, ул.</w:t>
      </w:r>
      <w:r w:rsidR="006175AF">
        <w:rPr>
          <w:rFonts w:ascii="Times New Roman" w:eastAsia="Times New Roman" w:hAnsi="Times New Roman"/>
        </w:rPr>
        <w:t xml:space="preserve"> </w:t>
      </w:r>
      <w:r w:rsidR="006175AF" w:rsidRPr="006175AF">
        <w:rPr>
          <w:rFonts w:ascii="Times New Roman" w:eastAsia="Times New Roman" w:hAnsi="Times New Roman"/>
        </w:rPr>
        <w:t xml:space="preserve">Большая </w:t>
      </w:r>
      <w:proofErr w:type="spellStart"/>
      <w:r w:rsidR="006175AF" w:rsidRPr="006175AF">
        <w:rPr>
          <w:rFonts w:ascii="Times New Roman" w:eastAsia="Times New Roman" w:hAnsi="Times New Roman"/>
        </w:rPr>
        <w:t>Пироговская</w:t>
      </w:r>
      <w:proofErr w:type="spellEnd"/>
      <w:r w:rsidR="006175AF" w:rsidRPr="006175AF">
        <w:rPr>
          <w:rFonts w:ascii="Times New Roman" w:eastAsia="Times New Roman" w:hAnsi="Times New Roman"/>
        </w:rPr>
        <w:t>, д.19</w:t>
      </w:r>
    </w:p>
    <w:p w14:paraId="1006902B" w14:textId="77777777" w:rsidR="006175AF" w:rsidRPr="006175AF" w:rsidRDefault="006175AF" w:rsidP="00B21B05">
      <w:pPr>
        <w:jc w:val="both"/>
        <w:rPr>
          <w:rFonts w:ascii="Times New Roman" w:eastAsia="Times New Roman" w:hAnsi="Times New Roman"/>
        </w:rPr>
      </w:pPr>
    </w:p>
    <w:p w14:paraId="78AC9787" w14:textId="57AAEAE6" w:rsidR="00073912" w:rsidRPr="00164E20" w:rsidRDefault="00073912" w:rsidP="00073912">
      <w:pPr>
        <w:shd w:val="clear" w:color="auto" w:fill="FFFFFF"/>
        <w:jc w:val="both"/>
        <w:rPr>
          <w:rFonts w:ascii="Times New Roman" w:eastAsia="Times New Roman" w:hAnsi="Times New Roman"/>
          <w:b/>
        </w:rPr>
      </w:pPr>
      <w:r w:rsidRPr="00164E20">
        <w:rPr>
          <w:rFonts w:ascii="Times New Roman" w:eastAsia="Times New Roman" w:hAnsi="Times New Roman"/>
        </w:rPr>
        <w:t xml:space="preserve">Ожидается, что в мероприятии примут участие </w:t>
      </w:r>
      <w:r w:rsidRPr="00164E20">
        <w:rPr>
          <w:rFonts w:ascii="Times New Roman" w:eastAsia="Times New Roman" w:hAnsi="Times New Roman"/>
          <w:b/>
        </w:rPr>
        <w:t xml:space="preserve">более </w:t>
      </w:r>
      <w:r w:rsidR="00AD51FF">
        <w:rPr>
          <w:rFonts w:ascii="Times New Roman" w:eastAsia="Times New Roman" w:hAnsi="Times New Roman"/>
          <w:b/>
        </w:rPr>
        <w:t>400</w:t>
      </w:r>
      <w:r w:rsidRPr="00164E20">
        <w:rPr>
          <w:rFonts w:ascii="Times New Roman" w:eastAsia="Times New Roman" w:hAnsi="Times New Roman"/>
          <w:b/>
        </w:rPr>
        <w:t xml:space="preserve"> специалистов.</w:t>
      </w:r>
    </w:p>
    <w:p w14:paraId="3286CE7E" w14:textId="77777777" w:rsidR="00073912" w:rsidRPr="00073912" w:rsidRDefault="00073912" w:rsidP="00B21B05">
      <w:pPr>
        <w:jc w:val="both"/>
        <w:rPr>
          <w:rFonts w:ascii="Times New Roman" w:eastAsia="Times New Roman" w:hAnsi="Times New Roman"/>
        </w:rPr>
      </w:pPr>
    </w:p>
    <w:p w14:paraId="68B0B60C" w14:textId="485EF789" w:rsidR="009F266B" w:rsidRPr="00164E20" w:rsidRDefault="009F266B" w:rsidP="009F266B">
      <w:pPr>
        <w:shd w:val="clear" w:color="auto" w:fill="FFFFFF"/>
        <w:rPr>
          <w:rFonts w:ascii="Times New Roman" w:eastAsia="Times New Roman" w:hAnsi="Times New Roman"/>
          <w:b/>
        </w:rPr>
      </w:pPr>
      <w:r w:rsidRPr="00164E20">
        <w:rPr>
          <w:rFonts w:ascii="Times New Roman" w:eastAsia="Times New Roman" w:hAnsi="Times New Roman"/>
          <w:b/>
        </w:rPr>
        <w:t>ОРГАНИЗАТОРЫ</w:t>
      </w:r>
    </w:p>
    <w:p w14:paraId="2BC8B89F" w14:textId="09D67EED" w:rsidR="006175AF" w:rsidRPr="006175AF" w:rsidRDefault="006175AF" w:rsidP="006175AF">
      <w:pPr>
        <w:pStyle w:val="a7"/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/>
        </w:rPr>
      </w:pPr>
      <w:r w:rsidRPr="006175AF">
        <w:rPr>
          <w:rFonts w:ascii="Times New Roman" w:eastAsia="Times New Roman" w:hAnsi="Times New Roman"/>
        </w:rPr>
        <w:t>Министерство здравоохранения Российской Федерации</w:t>
      </w:r>
    </w:p>
    <w:p w14:paraId="3C98F00A" w14:textId="04CFFFD3" w:rsidR="006175AF" w:rsidRPr="006175AF" w:rsidRDefault="006175AF" w:rsidP="006175AF">
      <w:pPr>
        <w:pStyle w:val="a7"/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/>
        </w:rPr>
      </w:pPr>
      <w:r w:rsidRPr="006175AF">
        <w:rPr>
          <w:rFonts w:ascii="Times New Roman" w:eastAsia="Times New Roman" w:hAnsi="Times New Roman"/>
        </w:rPr>
        <w:t>Ассоциация детских ревматологов</w:t>
      </w:r>
    </w:p>
    <w:p w14:paraId="1BFE0D95" w14:textId="27459503" w:rsidR="006175AF" w:rsidRPr="006175AF" w:rsidRDefault="006175AF" w:rsidP="006175AF">
      <w:pPr>
        <w:pStyle w:val="a7"/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/>
        </w:rPr>
      </w:pPr>
      <w:r w:rsidRPr="006175AF">
        <w:rPr>
          <w:rFonts w:ascii="Times New Roman" w:eastAsia="Times New Roman" w:hAnsi="Times New Roman"/>
        </w:rPr>
        <w:t xml:space="preserve">ФГАОУ ВО «Первый Московский государственный медицинский университет им. </w:t>
      </w:r>
      <w:proofErr w:type="spellStart"/>
      <w:r w:rsidRPr="006175AF">
        <w:rPr>
          <w:rFonts w:ascii="Times New Roman" w:eastAsia="Times New Roman" w:hAnsi="Times New Roman"/>
        </w:rPr>
        <w:t>И.М.Сеченова</w:t>
      </w:r>
      <w:proofErr w:type="spellEnd"/>
      <w:r w:rsidRPr="006175AF">
        <w:rPr>
          <w:rFonts w:ascii="Times New Roman" w:eastAsia="Times New Roman" w:hAnsi="Times New Roman"/>
        </w:rPr>
        <w:t>» Минздрава России (</w:t>
      </w:r>
      <w:proofErr w:type="spellStart"/>
      <w:r w:rsidRPr="006175AF">
        <w:rPr>
          <w:rFonts w:ascii="Times New Roman" w:eastAsia="Times New Roman" w:hAnsi="Times New Roman"/>
        </w:rPr>
        <w:t>Сеченовский</w:t>
      </w:r>
      <w:proofErr w:type="spellEnd"/>
      <w:r w:rsidRPr="006175AF">
        <w:rPr>
          <w:rFonts w:ascii="Times New Roman" w:eastAsia="Times New Roman" w:hAnsi="Times New Roman"/>
        </w:rPr>
        <w:t xml:space="preserve"> Университет), г. Москва</w:t>
      </w:r>
    </w:p>
    <w:p w14:paraId="6FF7C03B" w14:textId="3FF91D45" w:rsidR="006175AF" w:rsidRPr="00AD51FF" w:rsidRDefault="006175AF" w:rsidP="006175AF">
      <w:pPr>
        <w:pStyle w:val="a7"/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/>
        </w:rPr>
      </w:pPr>
      <w:r w:rsidRPr="006175AF">
        <w:rPr>
          <w:rFonts w:ascii="Times New Roman" w:eastAsia="Times New Roman" w:hAnsi="Times New Roman"/>
        </w:rPr>
        <w:t>ФГАУ «Национальный медицинский исследовательский центр здоровья детей» Минздрава России, г. Москва</w:t>
      </w:r>
    </w:p>
    <w:p w14:paraId="5C113418" w14:textId="0BE67709" w:rsidR="00AD51FF" w:rsidRPr="00AD51FF" w:rsidRDefault="00AD51FF" w:rsidP="00AD51FF">
      <w:p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 xml:space="preserve">Целевой аудиторией конференции </w:t>
      </w:r>
      <w:r w:rsidRPr="00AD51FF">
        <w:rPr>
          <w:rFonts w:ascii="Times New Roman" w:eastAsia="Times New Roman" w:hAnsi="Times New Roman"/>
          <w:bCs/>
        </w:rPr>
        <w:t xml:space="preserve">являются </w:t>
      </w:r>
      <w:r w:rsidRPr="00AD51FF">
        <w:rPr>
          <w:rFonts w:ascii="Times New Roman" w:eastAsia="Times New Roman" w:hAnsi="Times New Roman"/>
        </w:rPr>
        <w:t>специалисты в таких направлениях, как:</w:t>
      </w:r>
    </w:p>
    <w:p w14:paraId="1B087103" w14:textId="77777777" w:rsidR="00AD51FF" w:rsidRPr="00AD51FF" w:rsidRDefault="00AD51FF" w:rsidP="00AD51FF">
      <w:pPr>
        <w:shd w:val="clear" w:color="auto" w:fill="FFFFFF"/>
        <w:jc w:val="both"/>
        <w:rPr>
          <w:rFonts w:ascii="Times New Roman" w:eastAsia="Times New Roman" w:hAnsi="Times New Roman"/>
        </w:rPr>
      </w:pPr>
      <w:r w:rsidRPr="00AD51FF">
        <w:rPr>
          <w:rFonts w:ascii="Times New Roman" w:eastAsia="Times New Roman" w:hAnsi="Times New Roman"/>
        </w:rPr>
        <w:t>- аллергология и иммунология;</w:t>
      </w:r>
    </w:p>
    <w:p w14:paraId="2DE42FF8" w14:textId="77777777" w:rsidR="00AD51FF" w:rsidRPr="00AD51FF" w:rsidRDefault="00AD51FF" w:rsidP="00AD51FF">
      <w:pPr>
        <w:shd w:val="clear" w:color="auto" w:fill="FFFFFF"/>
        <w:jc w:val="both"/>
        <w:rPr>
          <w:rFonts w:ascii="Times New Roman" w:eastAsia="Times New Roman" w:hAnsi="Times New Roman"/>
        </w:rPr>
      </w:pPr>
      <w:r w:rsidRPr="00AD51FF">
        <w:rPr>
          <w:rFonts w:ascii="Times New Roman" w:eastAsia="Times New Roman" w:hAnsi="Times New Roman"/>
        </w:rPr>
        <w:t>- генетика;</w:t>
      </w:r>
    </w:p>
    <w:p w14:paraId="2611198F" w14:textId="77777777" w:rsidR="00AD51FF" w:rsidRPr="00AD51FF" w:rsidRDefault="00AD51FF" w:rsidP="00AD51FF">
      <w:pPr>
        <w:shd w:val="clear" w:color="auto" w:fill="FFFFFF"/>
        <w:jc w:val="both"/>
        <w:rPr>
          <w:rFonts w:ascii="Times New Roman" w:eastAsia="Times New Roman" w:hAnsi="Times New Roman"/>
        </w:rPr>
      </w:pPr>
      <w:r w:rsidRPr="00AD51FF">
        <w:rPr>
          <w:rFonts w:ascii="Times New Roman" w:eastAsia="Times New Roman" w:hAnsi="Times New Roman"/>
        </w:rPr>
        <w:t>- детская онкология-гематология;</w:t>
      </w:r>
    </w:p>
    <w:p w14:paraId="790E3BF7" w14:textId="77777777" w:rsidR="00AD51FF" w:rsidRPr="00AD51FF" w:rsidRDefault="00AD51FF" w:rsidP="00AD51FF">
      <w:pPr>
        <w:shd w:val="clear" w:color="auto" w:fill="FFFFFF"/>
        <w:jc w:val="both"/>
        <w:rPr>
          <w:rFonts w:ascii="Times New Roman" w:eastAsia="Times New Roman" w:hAnsi="Times New Roman"/>
        </w:rPr>
      </w:pPr>
      <w:r w:rsidRPr="00AD51FF">
        <w:rPr>
          <w:rFonts w:ascii="Times New Roman" w:eastAsia="Times New Roman" w:hAnsi="Times New Roman"/>
        </w:rPr>
        <w:t>- неврология;</w:t>
      </w:r>
    </w:p>
    <w:p w14:paraId="321F7BB3" w14:textId="77777777" w:rsidR="00AD51FF" w:rsidRPr="00AD51FF" w:rsidRDefault="00AD51FF" w:rsidP="00AD51FF">
      <w:pPr>
        <w:shd w:val="clear" w:color="auto" w:fill="FFFFFF"/>
        <w:jc w:val="both"/>
        <w:rPr>
          <w:rFonts w:ascii="Times New Roman" w:eastAsia="Times New Roman" w:hAnsi="Times New Roman"/>
        </w:rPr>
      </w:pPr>
      <w:r w:rsidRPr="00AD51FF">
        <w:rPr>
          <w:rFonts w:ascii="Times New Roman" w:eastAsia="Times New Roman" w:hAnsi="Times New Roman"/>
        </w:rPr>
        <w:t>- нефрология;</w:t>
      </w:r>
    </w:p>
    <w:p w14:paraId="7CD95D5D" w14:textId="77777777" w:rsidR="00AD51FF" w:rsidRPr="00AD51FF" w:rsidRDefault="00AD51FF" w:rsidP="00AD51FF">
      <w:pPr>
        <w:shd w:val="clear" w:color="auto" w:fill="FFFFFF"/>
        <w:jc w:val="both"/>
        <w:rPr>
          <w:rFonts w:ascii="Times New Roman" w:eastAsia="Times New Roman" w:hAnsi="Times New Roman"/>
        </w:rPr>
      </w:pPr>
      <w:r w:rsidRPr="00AD51FF">
        <w:rPr>
          <w:rFonts w:ascii="Times New Roman" w:eastAsia="Times New Roman" w:hAnsi="Times New Roman"/>
        </w:rPr>
        <w:t>- педиатрия;</w:t>
      </w:r>
    </w:p>
    <w:p w14:paraId="39DFA2BC" w14:textId="77777777" w:rsidR="00AD51FF" w:rsidRPr="00AD51FF" w:rsidRDefault="00AD51FF" w:rsidP="00AD51FF">
      <w:pPr>
        <w:shd w:val="clear" w:color="auto" w:fill="FFFFFF"/>
        <w:jc w:val="both"/>
        <w:rPr>
          <w:rFonts w:ascii="Times New Roman" w:eastAsia="Times New Roman" w:hAnsi="Times New Roman"/>
        </w:rPr>
      </w:pPr>
      <w:r w:rsidRPr="00AD51FF">
        <w:rPr>
          <w:rFonts w:ascii="Times New Roman" w:eastAsia="Times New Roman" w:hAnsi="Times New Roman"/>
        </w:rPr>
        <w:t>- ревматология;</w:t>
      </w:r>
    </w:p>
    <w:p w14:paraId="5372DA24" w14:textId="77777777" w:rsidR="00AD51FF" w:rsidRPr="00AD51FF" w:rsidRDefault="00AD51FF" w:rsidP="00AD51FF">
      <w:pPr>
        <w:shd w:val="clear" w:color="auto" w:fill="FFFFFF"/>
        <w:jc w:val="both"/>
        <w:rPr>
          <w:rFonts w:ascii="Times New Roman" w:eastAsia="Times New Roman" w:hAnsi="Times New Roman"/>
        </w:rPr>
      </w:pPr>
      <w:r w:rsidRPr="00AD51FF">
        <w:rPr>
          <w:rFonts w:ascii="Times New Roman" w:eastAsia="Times New Roman" w:hAnsi="Times New Roman"/>
        </w:rPr>
        <w:t>- детская онкология;</w:t>
      </w:r>
    </w:p>
    <w:p w14:paraId="78277ABB" w14:textId="77777777" w:rsidR="00AD51FF" w:rsidRPr="00AD51FF" w:rsidRDefault="00AD51FF" w:rsidP="00AD51FF">
      <w:pPr>
        <w:shd w:val="clear" w:color="auto" w:fill="FFFFFF"/>
        <w:jc w:val="both"/>
        <w:rPr>
          <w:rFonts w:ascii="Times New Roman" w:eastAsia="Times New Roman" w:hAnsi="Times New Roman"/>
        </w:rPr>
      </w:pPr>
      <w:r w:rsidRPr="00AD51FF">
        <w:rPr>
          <w:rFonts w:ascii="Times New Roman" w:eastAsia="Times New Roman" w:hAnsi="Times New Roman"/>
        </w:rPr>
        <w:t>- гастроэнтерология.</w:t>
      </w:r>
    </w:p>
    <w:p w14:paraId="691AA654" w14:textId="7B4CB405" w:rsidR="00164E20" w:rsidRPr="00164E20" w:rsidRDefault="00164E20" w:rsidP="00164E20">
      <w:pPr>
        <w:shd w:val="clear" w:color="auto" w:fill="FFFFFF"/>
        <w:jc w:val="both"/>
        <w:rPr>
          <w:rFonts w:ascii="Times New Roman" w:eastAsia="Times New Roman" w:hAnsi="Times New Roman"/>
        </w:rPr>
      </w:pPr>
    </w:p>
    <w:p w14:paraId="4FEC203D" w14:textId="3128D17E" w:rsidR="009F266B" w:rsidRPr="00164E20" w:rsidRDefault="00164E20" w:rsidP="00164E20">
      <w:pPr>
        <w:shd w:val="clear" w:color="auto" w:fill="FFFFFF"/>
        <w:jc w:val="both"/>
        <w:rPr>
          <w:rFonts w:ascii="Times New Roman" w:eastAsia="Times New Roman" w:hAnsi="Times New Roman"/>
        </w:rPr>
      </w:pPr>
      <w:r w:rsidRPr="00164E20">
        <w:rPr>
          <w:rFonts w:ascii="Times New Roman" w:eastAsia="Times New Roman" w:hAnsi="Times New Roman"/>
          <w:b/>
        </w:rPr>
        <w:t>Основные темы</w:t>
      </w:r>
      <w:r w:rsidR="00AD51FF">
        <w:rPr>
          <w:rFonts w:ascii="Times New Roman" w:eastAsia="Times New Roman" w:hAnsi="Times New Roman"/>
          <w:b/>
        </w:rPr>
        <w:t xml:space="preserve"> конференции</w:t>
      </w:r>
      <w:r w:rsidR="009F266B" w:rsidRPr="00164E20">
        <w:rPr>
          <w:rFonts w:ascii="Times New Roman" w:eastAsia="Times New Roman" w:hAnsi="Times New Roman"/>
        </w:rPr>
        <w:t>:</w:t>
      </w:r>
    </w:p>
    <w:p w14:paraId="5E69D912" w14:textId="77777777" w:rsidR="00AD51FF" w:rsidRPr="00AD51FF" w:rsidRDefault="00AD51FF" w:rsidP="00AD51FF">
      <w:pPr>
        <w:numPr>
          <w:ilvl w:val="0"/>
          <w:numId w:val="14"/>
        </w:numPr>
        <w:shd w:val="clear" w:color="auto" w:fill="FFFFFF"/>
        <w:rPr>
          <w:rFonts w:ascii="Times New Roman" w:eastAsia="Times New Roman" w:hAnsi="Times New Roman"/>
        </w:rPr>
      </w:pPr>
      <w:r w:rsidRPr="00AD51FF">
        <w:rPr>
          <w:rFonts w:ascii="Times New Roman" w:eastAsia="Times New Roman" w:hAnsi="Times New Roman"/>
        </w:rPr>
        <w:t>Перспективы развития и совершенствования детской ревматологической службы в Российской Федерации</w:t>
      </w:r>
    </w:p>
    <w:p w14:paraId="1DB96653" w14:textId="77777777" w:rsidR="00AD51FF" w:rsidRPr="00AD51FF" w:rsidRDefault="00AD51FF" w:rsidP="00AD51FF">
      <w:pPr>
        <w:numPr>
          <w:ilvl w:val="0"/>
          <w:numId w:val="14"/>
        </w:numPr>
        <w:shd w:val="clear" w:color="auto" w:fill="FFFFFF"/>
        <w:rPr>
          <w:rFonts w:ascii="Times New Roman" w:eastAsia="Times New Roman" w:hAnsi="Times New Roman"/>
        </w:rPr>
      </w:pPr>
      <w:r w:rsidRPr="00AD51FF">
        <w:rPr>
          <w:rFonts w:ascii="Times New Roman" w:eastAsia="Times New Roman" w:hAnsi="Times New Roman"/>
        </w:rPr>
        <w:lastRenderedPageBreak/>
        <w:t>Современные клинические рекомендации по диагностике и лечению ревматических болезней</w:t>
      </w:r>
    </w:p>
    <w:p w14:paraId="6C974F5F" w14:textId="77777777" w:rsidR="00AD51FF" w:rsidRPr="00AD51FF" w:rsidRDefault="00AD51FF" w:rsidP="00AD51FF">
      <w:pPr>
        <w:numPr>
          <w:ilvl w:val="0"/>
          <w:numId w:val="14"/>
        </w:numPr>
        <w:shd w:val="clear" w:color="auto" w:fill="FFFFFF"/>
        <w:rPr>
          <w:rFonts w:ascii="Times New Roman" w:eastAsia="Times New Roman" w:hAnsi="Times New Roman"/>
        </w:rPr>
      </w:pPr>
      <w:proofErr w:type="spellStart"/>
      <w:r w:rsidRPr="00AD51FF">
        <w:rPr>
          <w:rFonts w:ascii="Times New Roman" w:eastAsia="Times New Roman" w:hAnsi="Times New Roman"/>
        </w:rPr>
        <w:t>Аутовоспалительные</w:t>
      </w:r>
      <w:proofErr w:type="spellEnd"/>
      <w:r w:rsidRPr="00AD51FF">
        <w:rPr>
          <w:rFonts w:ascii="Times New Roman" w:eastAsia="Times New Roman" w:hAnsi="Times New Roman"/>
        </w:rPr>
        <w:t xml:space="preserve"> заболевания: новое в молекулярно-генетической диагностике, инновационные подходы к лечению на основе генотипических и фенотипических особенностей</w:t>
      </w:r>
    </w:p>
    <w:p w14:paraId="03CCEBD2" w14:textId="77777777" w:rsidR="00AD51FF" w:rsidRPr="00AD51FF" w:rsidRDefault="00AD51FF" w:rsidP="00AD51FF">
      <w:pPr>
        <w:numPr>
          <w:ilvl w:val="0"/>
          <w:numId w:val="14"/>
        </w:numPr>
        <w:shd w:val="clear" w:color="auto" w:fill="FFFFFF"/>
        <w:rPr>
          <w:rFonts w:ascii="Times New Roman" w:eastAsia="Times New Roman" w:hAnsi="Times New Roman"/>
        </w:rPr>
      </w:pPr>
      <w:r w:rsidRPr="00AD51FF">
        <w:rPr>
          <w:rFonts w:ascii="Times New Roman" w:eastAsia="Times New Roman" w:hAnsi="Times New Roman"/>
        </w:rPr>
        <w:t>Распространенные аутоиммунные заболевания: диалог ревматолога, дерматолога, офтальмолога, невролога, иммунолога, нефролога</w:t>
      </w:r>
    </w:p>
    <w:p w14:paraId="677F97F3" w14:textId="77777777" w:rsidR="00AD51FF" w:rsidRPr="00AD51FF" w:rsidRDefault="00AD51FF" w:rsidP="00AD51FF">
      <w:pPr>
        <w:numPr>
          <w:ilvl w:val="0"/>
          <w:numId w:val="14"/>
        </w:numPr>
        <w:shd w:val="clear" w:color="auto" w:fill="FFFFFF"/>
        <w:rPr>
          <w:rFonts w:ascii="Times New Roman" w:eastAsia="Times New Roman" w:hAnsi="Times New Roman"/>
        </w:rPr>
      </w:pPr>
      <w:r w:rsidRPr="00AD51FF">
        <w:rPr>
          <w:rFonts w:ascii="Times New Roman" w:eastAsia="Times New Roman" w:hAnsi="Times New Roman"/>
        </w:rPr>
        <w:t>Неотложные состояния в детской ревматологии</w:t>
      </w:r>
    </w:p>
    <w:p w14:paraId="24F53C1E" w14:textId="77777777" w:rsidR="00AD51FF" w:rsidRPr="00AD51FF" w:rsidRDefault="00AD51FF" w:rsidP="00AD51FF">
      <w:pPr>
        <w:numPr>
          <w:ilvl w:val="0"/>
          <w:numId w:val="14"/>
        </w:numPr>
        <w:shd w:val="clear" w:color="auto" w:fill="FFFFFF"/>
        <w:rPr>
          <w:rFonts w:ascii="Times New Roman" w:eastAsia="Times New Roman" w:hAnsi="Times New Roman"/>
        </w:rPr>
      </w:pPr>
      <w:r w:rsidRPr="00AD51FF">
        <w:rPr>
          <w:rFonts w:ascii="Times New Roman" w:eastAsia="Times New Roman" w:hAnsi="Times New Roman"/>
        </w:rPr>
        <w:t>Биологическая терапия: от молекулярных механизмов до клинической практики</w:t>
      </w:r>
    </w:p>
    <w:p w14:paraId="6F100185" w14:textId="77777777" w:rsidR="00AD51FF" w:rsidRPr="00AD51FF" w:rsidRDefault="00AD51FF" w:rsidP="00AD51FF">
      <w:pPr>
        <w:numPr>
          <w:ilvl w:val="0"/>
          <w:numId w:val="14"/>
        </w:numPr>
        <w:shd w:val="clear" w:color="auto" w:fill="FFFFFF"/>
        <w:rPr>
          <w:rFonts w:ascii="Times New Roman" w:eastAsia="Times New Roman" w:hAnsi="Times New Roman"/>
        </w:rPr>
      </w:pPr>
      <w:r w:rsidRPr="00AD51FF">
        <w:rPr>
          <w:rFonts w:ascii="Times New Roman" w:eastAsia="Times New Roman" w:hAnsi="Times New Roman"/>
        </w:rPr>
        <w:t>Рациональная фармакотерапия ревматических болезней детского возраста. Что важно для пациентов и врачей?</w:t>
      </w:r>
    </w:p>
    <w:p w14:paraId="5417351D" w14:textId="77777777" w:rsidR="00AD51FF" w:rsidRPr="00AD51FF" w:rsidRDefault="00AD51FF" w:rsidP="00AD51FF">
      <w:pPr>
        <w:numPr>
          <w:ilvl w:val="0"/>
          <w:numId w:val="14"/>
        </w:numPr>
        <w:shd w:val="clear" w:color="auto" w:fill="FFFFFF"/>
        <w:rPr>
          <w:rFonts w:ascii="Times New Roman" w:eastAsia="Times New Roman" w:hAnsi="Times New Roman"/>
        </w:rPr>
      </w:pPr>
      <w:r w:rsidRPr="00AD51FF">
        <w:rPr>
          <w:rFonts w:ascii="Times New Roman" w:eastAsia="Times New Roman" w:hAnsi="Times New Roman"/>
        </w:rPr>
        <w:t>Эволюция противоревматической терапии</w:t>
      </w:r>
    </w:p>
    <w:p w14:paraId="195D85A9" w14:textId="77777777" w:rsidR="00AD51FF" w:rsidRPr="00AD51FF" w:rsidRDefault="00AD51FF" w:rsidP="00AD51FF">
      <w:pPr>
        <w:numPr>
          <w:ilvl w:val="0"/>
          <w:numId w:val="14"/>
        </w:numPr>
        <w:shd w:val="clear" w:color="auto" w:fill="FFFFFF"/>
        <w:rPr>
          <w:rFonts w:ascii="Times New Roman" w:eastAsia="Times New Roman" w:hAnsi="Times New Roman"/>
        </w:rPr>
      </w:pPr>
      <w:r w:rsidRPr="00AD51FF">
        <w:rPr>
          <w:rFonts w:ascii="Times New Roman" w:eastAsia="Times New Roman" w:hAnsi="Times New Roman"/>
        </w:rPr>
        <w:t>Научные и практические аспекты развития детской ревматологии</w:t>
      </w:r>
    </w:p>
    <w:p w14:paraId="33DD5BFE" w14:textId="77777777" w:rsidR="00AD51FF" w:rsidRPr="00AD51FF" w:rsidRDefault="00AD51FF" w:rsidP="00AD51FF">
      <w:pPr>
        <w:numPr>
          <w:ilvl w:val="0"/>
          <w:numId w:val="14"/>
        </w:numPr>
        <w:shd w:val="clear" w:color="auto" w:fill="FFFFFF"/>
        <w:rPr>
          <w:rFonts w:ascii="Times New Roman" w:eastAsia="Times New Roman" w:hAnsi="Times New Roman"/>
        </w:rPr>
      </w:pPr>
      <w:r w:rsidRPr="00AD51FF">
        <w:rPr>
          <w:rFonts w:ascii="Times New Roman" w:eastAsia="Times New Roman" w:hAnsi="Times New Roman"/>
        </w:rPr>
        <w:t>Проблемы детской инвалидности</w:t>
      </w:r>
    </w:p>
    <w:p w14:paraId="4E1EF092" w14:textId="3926AF07" w:rsidR="00AD51FF" w:rsidRDefault="00AD51FF" w:rsidP="00AD51FF">
      <w:pPr>
        <w:numPr>
          <w:ilvl w:val="0"/>
          <w:numId w:val="14"/>
        </w:numPr>
        <w:shd w:val="clear" w:color="auto" w:fill="FFFFFF"/>
        <w:rPr>
          <w:rFonts w:ascii="Times New Roman" w:eastAsia="Times New Roman" w:hAnsi="Times New Roman"/>
        </w:rPr>
      </w:pPr>
      <w:r w:rsidRPr="00AD51FF">
        <w:rPr>
          <w:rFonts w:ascii="Times New Roman" w:eastAsia="Times New Roman" w:hAnsi="Times New Roman"/>
        </w:rPr>
        <w:t xml:space="preserve">Диалог с </w:t>
      </w:r>
      <w:proofErr w:type="spellStart"/>
      <w:r w:rsidRPr="00AD51FF">
        <w:rPr>
          <w:rFonts w:ascii="Times New Roman" w:eastAsia="Times New Roman" w:hAnsi="Times New Roman"/>
        </w:rPr>
        <w:t>пациентскими</w:t>
      </w:r>
      <w:proofErr w:type="spellEnd"/>
      <w:r w:rsidRPr="00AD51FF">
        <w:rPr>
          <w:rFonts w:ascii="Times New Roman" w:eastAsia="Times New Roman" w:hAnsi="Times New Roman"/>
        </w:rPr>
        <w:t xml:space="preserve"> организациями</w:t>
      </w:r>
    </w:p>
    <w:p w14:paraId="238D806F" w14:textId="77777777" w:rsidR="00AD51FF" w:rsidRPr="00AD51FF" w:rsidRDefault="00AD51FF" w:rsidP="00AD51FF">
      <w:pPr>
        <w:shd w:val="clear" w:color="auto" w:fill="FFFFFF"/>
        <w:rPr>
          <w:rFonts w:ascii="Times New Roman" w:eastAsia="Times New Roman" w:hAnsi="Times New Roman"/>
        </w:rPr>
      </w:pPr>
      <w:bookmarkStart w:id="0" w:name="_GoBack"/>
      <w:bookmarkEnd w:id="0"/>
    </w:p>
    <w:p w14:paraId="09D2F9F8" w14:textId="3C3E1743" w:rsidR="009F266B" w:rsidRPr="00164E20" w:rsidRDefault="009F266B" w:rsidP="009F266B">
      <w:pPr>
        <w:shd w:val="clear" w:color="auto" w:fill="FFFFFF"/>
        <w:rPr>
          <w:rFonts w:ascii="Times New Roman" w:eastAsia="Times New Roman" w:hAnsi="Times New Roman"/>
          <w:b/>
        </w:rPr>
      </w:pPr>
      <w:r w:rsidRPr="00164E20">
        <w:rPr>
          <w:rFonts w:ascii="Times New Roman" w:eastAsia="Times New Roman" w:hAnsi="Times New Roman"/>
          <w:b/>
        </w:rPr>
        <w:t>КОНТАКТНАЯ ИНФОРМАЦИЯ</w:t>
      </w:r>
    </w:p>
    <w:p w14:paraId="350F4B8B" w14:textId="23EF18F5" w:rsidR="009F266B" w:rsidRPr="00164E20" w:rsidRDefault="009F266B" w:rsidP="009F266B">
      <w:pPr>
        <w:jc w:val="both"/>
        <w:rPr>
          <w:rFonts w:ascii="Times New Roman" w:hAnsi="Times New Roman"/>
        </w:rPr>
      </w:pPr>
      <w:r w:rsidRPr="00164E20">
        <w:rPr>
          <w:rFonts w:ascii="Times New Roman" w:hAnsi="Times New Roman"/>
        </w:rPr>
        <w:t>Технический организатор конференции – ООО «</w:t>
      </w:r>
      <w:proofErr w:type="spellStart"/>
      <w:r w:rsidRPr="00164E20">
        <w:rPr>
          <w:rFonts w:ascii="Times New Roman" w:hAnsi="Times New Roman"/>
        </w:rPr>
        <w:t>Триалог</w:t>
      </w:r>
      <w:proofErr w:type="spellEnd"/>
      <w:r w:rsidRPr="00164E20">
        <w:rPr>
          <w:rFonts w:ascii="Times New Roman" w:hAnsi="Times New Roman"/>
        </w:rPr>
        <w:t>»:</w:t>
      </w:r>
    </w:p>
    <w:p w14:paraId="0423623F" w14:textId="77777777" w:rsidR="00AD51FF" w:rsidRPr="00AD51FF" w:rsidRDefault="00AD51FF" w:rsidP="00AD51FF">
      <w:pPr>
        <w:shd w:val="clear" w:color="auto" w:fill="FFFFFF"/>
        <w:rPr>
          <w:rFonts w:ascii="Times New Roman" w:eastAsia="Times New Roman" w:hAnsi="Times New Roman"/>
        </w:rPr>
      </w:pPr>
      <w:r w:rsidRPr="00AD51FF">
        <w:rPr>
          <w:rFonts w:ascii="Times New Roman" w:eastAsia="Times New Roman" w:hAnsi="Times New Roman"/>
        </w:rPr>
        <w:t>тел.: +7 (499) 390-34-38, +7 (926) 848-23-58</w:t>
      </w:r>
    </w:p>
    <w:p w14:paraId="5C7CBED0" w14:textId="77777777" w:rsidR="00AD51FF" w:rsidRPr="00AD51FF" w:rsidRDefault="00AD51FF" w:rsidP="00AD51FF">
      <w:pPr>
        <w:shd w:val="clear" w:color="auto" w:fill="FFFFFF"/>
        <w:rPr>
          <w:rFonts w:ascii="Times New Roman" w:eastAsia="Times New Roman" w:hAnsi="Times New Roman"/>
        </w:rPr>
      </w:pPr>
      <w:r w:rsidRPr="00AD51FF">
        <w:rPr>
          <w:rFonts w:ascii="Times New Roman" w:eastAsia="Times New Roman" w:hAnsi="Times New Roman"/>
        </w:rPr>
        <w:t>факс: +7 (499) 137-34-79</w:t>
      </w:r>
    </w:p>
    <w:p w14:paraId="591D48C0" w14:textId="2CBB2D09" w:rsidR="004F6718" w:rsidRDefault="00AD51FF" w:rsidP="00AD51FF">
      <w:pPr>
        <w:shd w:val="clear" w:color="auto" w:fill="FFFFFF"/>
        <w:rPr>
          <w:rFonts w:ascii="Times New Roman" w:eastAsia="Times New Roman" w:hAnsi="Times New Roman"/>
        </w:rPr>
      </w:pPr>
      <w:r w:rsidRPr="00AD51FF">
        <w:rPr>
          <w:rFonts w:ascii="Times New Roman" w:eastAsia="Times New Roman" w:hAnsi="Times New Roman"/>
        </w:rPr>
        <w:t>e-</w:t>
      </w:r>
      <w:proofErr w:type="spellStart"/>
      <w:r w:rsidRPr="00AD51FF">
        <w:rPr>
          <w:rFonts w:ascii="Times New Roman" w:eastAsia="Times New Roman" w:hAnsi="Times New Roman"/>
        </w:rPr>
        <w:t>mail</w:t>
      </w:r>
      <w:proofErr w:type="spellEnd"/>
      <w:r w:rsidRPr="00AD51FF">
        <w:rPr>
          <w:rFonts w:ascii="Times New Roman" w:eastAsia="Times New Roman" w:hAnsi="Times New Roman"/>
        </w:rPr>
        <w:t xml:space="preserve">: </w:t>
      </w:r>
      <w:hyperlink r:id="rId8" w:history="1">
        <w:r w:rsidRPr="00B84E31">
          <w:rPr>
            <w:rStyle w:val="a5"/>
            <w:rFonts w:ascii="Times New Roman" w:eastAsia="Times New Roman" w:hAnsi="Times New Roman"/>
          </w:rPr>
          <w:t>aspirre@confreg.org</w:t>
        </w:r>
      </w:hyperlink>
    </w:p>
    <w:p w14:paraId="6FC67CA1" w14:textId="008F3DF5" w:rsidR="00AD51FF" w:rsidRPr="00164E20" w:rsidRDefault="00AD51FF" w:rsidP="00AD51FF">
      <w:pPr>
        <w:shd w:val="clear" w:color="auto" w:fill="FFFFFF"/>
        <w:rPr>
          <w:rFonts w:ascii="Times New Roman" w:hAnsi="Times New Roman"/>
          <w:color w:val="BE5579"/>
        </w:rPr>
      </w:pPr>
      <w:r>
        <w:rPr>
          <w:rFonts w:ascii="Times New Roman" w:eastAsia="Times New Roman" w:hAnsi="Times New Roman"/>
        </w:rPr>
        <w:t xml:space="preserve">сайт: </w:t>
      </w:r>
      <w:hyperlink r:id="rId9" w:history="1">
        <w:r w:rsidRPr="00B84E31">
          <w:rPr>
            <w:rStyle w:val="a5"/>
            <w:rFonts w:ascii="Times New Roman" w:eastAsia="Times New Roman" w:hAnsi="Times New Roman"/>
          </w:rPr>
          <w:t>https://aspirre.confreg.org</w:t>
        </w:r>
      </w:hyperlink>
      <w:r>
        <w:rPr>
          <w:rFonts w:ascii="Times New Roman" w:eastAsia="Times New Roman" w:hAnsi="Times New Roman"/>
        </w:rPr>
        <w:t xml:space="preserve"> </w:t>
      </w:r>
    </w:p>
    <w:sectPr w:rsidR="00AD51FF" w:rsidRPr="00164E20" w:rsidSect="005B3B17">
      <w:headerReference w:type="default" r:id="rId10"/>
      <w:pgSz w:w="11900" w:h="16840"/>
      <w:pgMar w:top="0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E25A7" w14:textId="77777777" w:rsidR="00900F93" w:rsidRDefault="00900F93" w:rsidP="005B3B17">
      <w:r>
        <w:separator/>
      </w:r>
    </w:p>
  </w:endnote>
  <w:endnote w:type="continuationSeparator" w:id="0">
    <w:p w14:paraId="3CB7F0D9" w14:textId="77777777" w:rsidR="00900F93" w:rsidRDefault="00900F93" w:rsidP="005B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B64B8" w14:textId="77777777" w:rsidR="00900F93" w:rsidRDefault="00900F93" w:rsidP="005B3B17">
      <w:r>
        <w:separator/>
      </w:r>
    </w:p>
  </w:footnote>
  <w:footnote w:type="continuationSeparator" w:id="0">
    <w:p w14:paraId="2225FEFB" w14:textId="77777777" w:rsidR="00900F93" w:rsidRDefault="00900F93" w:rsidP="005B3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23A1E" w14:textId="77777777" w:rsidR="005B3B17" w:rsidRDefault="005B3B17">
    <w:pPr>
      <w:pStyle w:val="a8"/>
      <w:rPr>
        <w:noProof/>
      </w:rPr>
    </w:pPr>
  </w:p>
  <w:p w14:paraId="6BF1AEF2" w14:textId="7F8BE94D" w:rsidR="005B3B17" w:rsidRDefault="005B3B17" w:rsidP="005B3B17">
    <w:pPr>
      <w:pStyle w:val="a8"/>
      <w:ind w:left="-1701"/>
    </w:pPr>
    <w:r>
      <w:rPr>
        <w:noProof/>
      </w:rPr>
      <w:drawing>
        <wp:inline distT="0" distB="0" distL="0" distR="0" wp14:anchorId="29AD0410" wp14:editId="338DFA87">
          <wp:extent cx="7528560" cy="1783080"/>
          <wp:effectExtent l="0" t="0" r="0" b="762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4761" t="9812" r="13360" b="60524"/>
                  <a:stretch/>
                </pic:blipFill>
                <pic:spPr bwMode="auto">
                  <a:xfrm>
                    <a:off x="0" y="0"/>
                    <a:ext cx="7528560" cy="1783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DA4ACA2" w14:textId="77777777" w:rsidR="005B3B17" w:rsidRDefault="005B3B1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2C7D"/>
    <w:multiLevelType w:val="hybridMultilevel"/>
    <w:tmpl w:val="30104DAC"/>
    <w:lvl w:ilvl="0" w:tplc="A628B96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387159"/>
    <w:multiLevelType w:val="hybridMultilevel"/>
    <w:tmpl w:val="7472C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924D3"/>
    <w:multiLevelType w:val="hybridMultilevel"/>
    <w:tmpl w:val="16AE5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B0482"/>
    <w:multiLevelType w:val="multilevel"/>
    <w:tmpl w:val="37D0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AF3417"/>
    <w:multiLevelType w:val="multilevel"/>
    <w:tmpl w:val="0B8E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810942"/>
    <w:multiLevelType w:val="hybridMultilevel"/>
    <w:tmpl w:val="CD8CF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D6388"/>
    <w:multiLevelType w:val="hybridMultilevel"/>
    <w:tmpl w:val="6EE4A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14AB8"/>
    <w:multiLevelType w:val="multilevel"/>
    <w:tmpl w:val="69CAF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05466F"/>
    <w:multiLevelType w:val="hybridMultilevel"/>
    <w:tmpl w:val="79400A0C"/>
    <w:lvl w:ilvl="0" w:tplc="1446118C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904270F"/>
    <w:multiLevelType w:val="hybridMultilevel"/>
    <w:tmpl w:val="79286E72"/>
    <w:lvl w:ilvl="0" w:tplc="10D2C63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57C235A"/>
    <w:multiLevelType w:val="multilevel"/>
    <w:tmpl w:val="F512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D10088"/>
    <w:multiLevelType w:val="hybridMultilevel"/>
    <w:tmpl w:val="52449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516CB"/>
    <w:multiLevelType w:val="hybridMultilevel"/>
    <w:tmpl w:val="D98EB9CA"/>
    <w:lvl w:ilvl="0" w:tplc="E63C134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0"/>
  </w:num>
  <w:num w:numId="10">
    <w:abstractNumId w:val="6"/>
  </w:num>
  <w:num w:numId="11">
    <w:abstractNumId w:val="1"/>
  </w:num>
  <w:num w:numId="12">
    <w:abstractNumId w:val="1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6D"/>
    <w:rsid w:val="0004746E"/>
    <w:rsid w:val="00073912"/>
    <w:rsid w:val="000E5C63"/>
    <w:rsid w:val="00114A36"/>
    <w:rsid w:val="00164E20"/>
    <w:rsid w:val="00196AE1"/>
    <w:rsid w:val="001D36FE"/>
    <w:rsid w:val="001D4A8E"/>
    <w:rsid w:val="003A4BBA"/>
    <w:rsid w:val="00464DAD"/>
    <w:rsid w:val="004F6718"/>
    <w:rsid w:val="005B1C5F"/>
    <w:rsid w:val="005B3B17"/>
    <w:rsid w:val="00604FB5"/>
    <w:rsid w:val="00611963"/>
    <w:rsid w:val="006175AF"/>
    <w:rsid w:val="00772D0E"/>
    <w:rsid w:val="007C0B09"/>
    <w:rsid w:val="008050B2"/>
    <w:rsid w:val="00900209"/>
    <w:rsid w:val="00900F93"/>
    <w:rsid w:val="00963670"/>
    <w:rsid w:val="009F266B"/>
    <w:rsid w:val="00A9077B"/>
    <w:rsid w:val="00A97200"/>
    <w:rsid w:val="00AD51FF"/>
    <w:rsid w:val="00B21B05"/>
    <w:rsid w:val="00B30A6D"/>
    <w:rsid w:val="00B84AAA"/>
    <w:rsid w:val="00BE5A9B"/>
    <w:rsid w:val="00D00E4A"/>
    <w:rsid w:val="00D60A30"/>
    <w:rsid w:val="00D8574B"/>
    <w:rsid w:val="00D90861"/>
    <w:rsid w:val="00D91629"/>
    <w:rsid w:val="00DD2E71"/>
    <w:rsid w:val="00F14E06"/>
    <w:rsid w:val="00F768FA"/>
    <w:rsid w:val="00FA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115BC5"/>
  <w14:defaultImageDpi w14:val="300"/>
  <w15:docId w15:val="{2FE29AA3-501E-C64E-B16C-0C3FAA34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EastAsia" w:hAnsi="Verdana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A6D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0A6D"/>
    <w:rPr>
      <w:rFonts w:ascii="Lucida Grande CY" w:hAnsi="Lucida Grande CY" w:cs="Lucida Grande CY"/>
      <w:sz w:val="18"/>
      <w:szCs w:val="18"/>
    </w:rPr>
  </w:style>
  <w:style w:type="character" w:styleId="a5">
    <w:name w:val="Hyperlink"/>
    <w:uiPriority w:val="99"/>
    <w:unhideWhenUsed/>
    <w:rsid w:val="00114A36"/>
    <w:rPr>
      <w:color w:val="0000FF"/>
      <w:u w:val="single"/>
    </w:rPr>
  </w:style>
  <w:style w:type="paragraph" w:styleId="a6">
    <w:name w:val="No Spacing"/>
    <w:qFormat/>
    <w:rsid w:val="00114A36"/>
    <w:rPr>
      <w:rFonts w:ascii="Calibri" w:eastAsia="Calibri" w:hAnsi="Calibri"/>
      <w:color w:val="auto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114A36"/>
    <w:pPr>
      <w:spacing w:after="200" w:line="276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5B3B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3B17"/>
  </w:style>
  <w:style w:type="paragraph" w:styleId="aa">
    <w:name w:val="footer"/>
    <w:basedOn w:val="a"/>
    <w:link w:val="ab"/>
    <w:uiPriority w:val="99"/>
    <w:unhideWhenUsed/>
    <w:rsid w:val="005B3B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3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2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92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72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5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7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115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773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91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1658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908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6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irre@confreg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spirre.confre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BF676-B15B-45D0-ACF0-0EA7D0564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TrialogDell</cp:lastModifiedBy>
  <cp:revision>4</cp:revision>
  <dcterms:created xsi:type="dcterms:W3CDTF">2021-12-20T08:12:00Z</dcterms:created>
  <dcterms:modified xsi:type="dcterms:W3CDTF">2022-01-12T11:00:00Z</dcterms:modified>
</cp:coreProperties>
</file>